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  <w:lang w:eastAsia="zh-CN"/>
        </w:rPr>
        <w:t>中宁县白马乡人民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政府</w:t>
      </w:r>
      <w:r>
        <w:rPr>
          <w:rFonts w:hint="eastAsia" w:ascii="方正小标宋_GBK" w:hAnsi="宋体" w:eastAsia="方正小标宋_GBK"/>
          <w:sz w:val="36"/>
          <w:szCs w:val="36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71"/>
        <w:gridCol w:w="992"/>
        <w:gridCol w:w="1276"/>
        <w:gridCol w:w="2410"/>
        <w:gridCol w:w="1276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340" w:hRule="atLeast"/>
          <w:jc w:val="center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申请人信息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  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名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340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340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传真号码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340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448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地址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217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法人或者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组织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称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信用代码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340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</w:t>
            </w:r>
            <w:r>
              <w:rPr>
                <w:rFonts w:hint="eastAsia" w:ascii="宋体" w:hAnsi="宋体"/>
                <w:szCs w:val="21"/>
              </w:rPr>
              <w:t>人代表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340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>电话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传真号码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340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340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地址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483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提出申请的方式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当面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邮寄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462" w:hRule="atLeast"/>
          <w:jc w:val="center"/>
        </w:trPr>
        <w:tc>
          <w:tcPr>
            <w:tcW w:w="47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所需</w:t>
            </w:r>
            <w:r>
              <w:rPr>
                <w:rFonts w:hint="eastAsia"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/>
                <w:color w:val="000000"/>
                <w:szCs w:val="21"/>
              </w:rPr>
              <w:t>政府信息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受理机关名称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2447" w:hRule="atLeast"/>
          <w:jc w:val="center"/>
        </w:trPr>
        <w:tc>
          <w:tcPr>
            <w:tcW w:w="4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2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政府信息的名称、文号或者便于行政机关查询的其他特征性描述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479" w:hRule="atLeast"/>
          <w:jc w:val="center"/>
        </w:trPr>
        <w:tc>
          <w:tcPr>
            <w:tcW w:w="4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获取政府信息的方式、途径</w:t>
            </w:r>
            <w:r>
              <w:rPr>
                <w:rFonts w:ascii="宋体" w:hAnsi="宋体"/>
                <w:color w:val="000000"/>
                <w:szCs w:val="21"/>
              </w:rPr>
              <w:t>（单选）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当面领取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邮寄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479" w:hRule="atLeast"/>
          <w:jc w:val="center"/>
        </w:trPr>
        <w:tc>
          <w:tcPr>
            <w:tcW w:w="4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政府信息的载体形式（单选）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□纸质文本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dxa"/>
          <w:wAfter w:w="0" w:type="dxa"/>
          <w:cantSplit/>
          <w:trHeight w:val="574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申请人签名（盖章）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年   月   日</w:t>
            </w:r>
          </w:p>
        </w:tc>
      </w:tr>
    </w:tbl>
    <w:p>
      <w:pPr>
        <w:widowControl/>
        <w:spacing w:line="300" w:lineRule="exact"/>
        <w:jc w:val="left"/>
        <w:rPr>
          <w:rFonts w:eastAsia="仿宋_GB2312"/>
          <w:kern w:val="0"/>
          <w:szCs w:val="21"/>
        </w:rPr>
      </w:pPr>
    </w:p>
    <w:p>
      <w:pPr>
        <w:widowControl/>
        <w:spacing w:line="300" w:lineRule="exac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说明：</w:t>
      </w:r>
    </w:p>
    <w:p>
      <w:pPr>
        <w:widowControl/>
        <w:spacing w:line="300" w:lineRule="exact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1.本文本适用于公民、法人（或其他组织）依据《中华人民共和国政府信息公开条例》（国务院令第711号）第二十七条、第二十九条的规定向行政机关提出的申请行为。</w:t>
      </w:r>
    </w:p>
    <w:p>
      <w:pPr>
        <w:widowControl/>
        <w:spacing w:line="300" w:lineRule="exact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2.申请表应填写完整、内容真实有效，带</w:t>
      </w:r>
      <w:r>
        <w:rPr>
          <w:rFonts w:ascii="宋体" w:hAnsi="宋体"/>
          <w:color w:val="FF0000"/>
          <w:sz w:val="18"/>
          <w:szCs w:val="18"/>
        </w:rPr>
        <w:t>*</w:t>
      </w:r>
      <w:r>
        <w:rPr>
          <w:rFonts w:hint="eastAsia" w:ascii="宋体" w:hAnsi="宋体"/>
          <w:kern w:val="0"/>
          <w:sz w:val="18"/>
          <w:szCs w:val="18"/>
        </w:rPr>
        <w:t>的为必填项，申请人应当对申请材料的真实性负责。</w:t>
      </w:r>
    </w:p>
    <w:p>
      <w:pPr>
        <w:widowControl/>
        <w:spacing w:line="30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3.提交申请表时，公民同时提交身份证正反两面复印件，法人（或其他组织）同时提交统一社会信用代码证或工商营业执照复印件。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zEzODI3OTcyYTUyOWM4OTdjNjM5ODI1MDU3NjAifQ=="/>
  </w:docVars>
  <w:rsids>
    <w:rsidRoot w:val="00172A27"/>
    <w:rsid w:val="1ABB3485"/>
    <w:rsid w:val="57325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Lines="0" w:beforeAutospacing="1" w:after="100" w:afterLines="0" w:afterAutospacing="1" w:line="360" w:lineRule="auto"/>
      <w:jc w:val="left"/>
    </w:pPr>
    <w:rPr>
      <w:rFonts w:ascii="??" w:hAnsi="??" w:cs="宋体"/>
      <w:color w:val="1F225F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银川市电子政务管理办公室</Company>
  <Pages>1</Pages>
  <Words>430</Words>
  <Characters>435</Characters>
  <Lines>4</Lines>
  <Paragraphs>1</Paragraphs>
  <TotalTime>2</TotalTime>
  <ScaleCrop>false</ScaleCrop>
  <LinksUpToDate>false</LinksUpToDate>
  <CharactersWithSpaces>465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2019-06-17T08:08:00Z</dcterms:created>
  <dc:creator>刘小明</dc:creator>
  <cp:lastModifiedBy>陈渊</cp:lastModifiedBy>
  <cp:lastPrinted>2024-01-25T02:22:32Z</cp:lastPrinted>
  <dcterms:modified xsi:type="dcterms:W3CDTF">2024-01-25T02:25:22Z</dcterms:modified>
  <dc:title>银川市人民政府信息公开申请表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90228F8FB50041BEBEC20F4A4D9989B0_13</vt:lpwstr>
  </property>
</Properties>
</file>