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bookmark36"/>
      <w:bookmarkStart w:id="1" w:name="bookmark34"/>
      <w:bookmarkStart w:id="2" w:name="bookmark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1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宁夏青年见习基地服务协议书</w:t>
      </w:r>
      <w:bookmarkEnd w:id="0"/>
      <w:bookmarkEnd w:id="1"/>
      <w:bookmarkEnd w:id="2"/>
    </w:p>
    <w:bookmarkEnd w:id="10"/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甲方：</w:t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（人社部门）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乙方：</w:t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（见习基地）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outlineLvl w:val="9"/>
      </w:pPr>
      <w:r>
        <w:rPr>
          <w:rFonts w:hint="eastAsia" w:ascii="仿宋_GB2312" w:eastAsia="仿宋_GB2312"/>
          <w:color w:val="000000"/>
          <w:sz w:val="32"/>
          <w:szCs w:val="32"/>
        </w:rPr>
        <w:t>为丰富未就业青年工作经历，提高其就业能力，甲乙双方本 着平等协商，就建立青年就业见习基地相关事宜签订本协议，以 资双方共同遵守：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2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outlineLvl w:val="9"/>
        <w:rPr>
          <w:rFonts w:ascii="黑体" w:hAnsi="黑体" w:eastAsia="黑体"/>
          <w:sz w:val="32"/>
          <w:szCs w:val="32"/>
        </w:rPr>
      </w:pPr>
      <w:bookmarkStart w:id="3" w:name="bookmark37"/>
      <w:r>
        <w:rPr>
          <w:rFonts w:ascii="黑体" w:hAnsi="黑体" w:eastAsia="黑体"/>
          <w:bCs/>
          <w:color w:val="000000"/>
          <w:sz w:val="32"/>
          <w:szCs w:val="32"/>
        </w:rPr>
        <w:t>一</w:t>
      </w:r>
      <w:bookmarkEnd w:id="3"/>
      <w:r>
        <w:rPr>
          <w:rFonts w:ascii="黑体" w:hAnsi="黑体" w:eastAsia="黑体"/>
          <w:bCs/>
          <w:color w:val="000000"/>
          <w:sz w:val="32"/>
          <w:szCs w:val="32"/>
        </w:rPr>
        <w:t>、协议期限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第一条</w:t>
      </w:r>
      <w:r>
        <w:rPr>
          <w:rFonts w:ascii="仿宋_GB2312" w:eastAsia="仿宋_GB2312"/>
          <w:color w:val="000000"/>
          <w:sz w:val="32"/>
          <w:szCs w:val="32"/>
        </w:rPr>
        <w:t>本协议期限为一年，自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4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7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1</w:t>
      </w:r>
      <w:r>
        <w:rPr>
          <w:rFonts w:ascii="仿宋_GB2312" w:eastAsia="仿宋_GB2312"/>
          <w:color w:val="000000"/>
          <w:sz w:val="32"/>
          <w:szCs w:val="32"/>
        </w:rPr>
        <w:t>日起至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6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30</w:t>
      </w:r>
      <w:r>
        <w:rPr>
          <w:rFonts w:ascii="仿宋_GB2312" w:eastAsia="仿宋_GB2312"/>
          <w:color w:val="000000"/>
          <w:sz w:val="32"/>
          <w:szCs w:val="32"/>
        </w:rPr>
        <w:t>日止。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2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outlineLvl w:val="9"/>
        <w:rPr>
          <w:rFonts w:ascii="黑体" w:hAnsi="黑体" w:eastAsia="黑体"/>
          <w:bCs/>
          <w:color w:val="000000"/>
          <w:sz w:val="32"/>
          <w:szCs w:val="32"/>
        </w:rPr>
      </w:pPr>
      <w:bookmarkStart w:id="4" w:name="bookmark38"/>
      <w:r>
        <w:rPr>
          <w:rFonts w:ascii="黑体" w:hAnsi="黑体" w:eastAsia="黑体"/>
          <w:bCs/>
          <w:color w:val="000000"/>
          <w:sz w:val="32"/>
          <w:szCs w:val="32"/>
        </w:rPr>
        <w:t>二</w:t>
      </w:r>
      <w:bookmarkEnd w:id="4"/>
      <w:r>
        <w:rPr>
          <w:rFonts w:ascii="黑体" w:hAnsi="黑体" w:eastAsia="黑体"/>
          <w:bCs/>
          <w:color w:val="000000"/>
          <w:sz w:val="32"/>
          <w:szCs w:val="32"/>
        </w:rPr>
        <w:t>、方式与内容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第二条</w:t>
      </w:r>
      <w:r>
        <w:rPr>
          <w:rFonts w:ascii="仿宋_GB2312" w:eastAsia="仿宋_GB2312"/>
          <w:color w:val="000000"/>
          <w:sz w:val="32"/>
          <w:szCs w:val="32"/>
        </w:rPr>
        <w:t>乙方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在协</w:t>
      </w:r>
      <w:r>
        <w:rPr>
          <w:rFonts w:ascii="仿宋_GB2312" w:eastAsia="仿宋_GB2312"/>
          <w:color w:val="000000"/>
          <w:sz w:val="32"/>
          <w:szCs w:val="32"/>
        </w:rPr>
        <w:t>议期内，每年提供一定数量的见习岗位（具体数量由各地级市依据本级实际情况确定）。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第三条</w:t>
      </w:r>
      <w:r>
        <w:rPr>
          <w:rFonts w:ascii="仿宋_GB2312" w:eastAsia="仿宋_GB2312"/>
          <w:color w:val="000000"/>
          <w:sz w:val="32"/>
          <w:szCs w:val="32"/>
        </w:rPr>
        <w:t>甲方按照乙方岗位需求征集见习青年信息，并选派到乙方进行见习，见习期</w:t>
      </w:r>
      <w:r>
        <w:rPr>
          <w:rFonts w:hint="eastAsia" w:ascii="仿宋_GB2312" w:eastAsia="仿宋_GB2312"/>
          <w:color w:val="000000"/>
          <w:sz w:val="32"/>
          <w:szCs w:val="32"/>
        </w:rPr>
        <w:t>限</w:t>
      </w:r>
      <w:r>
        <w:rPr>
          <w:rFonts w:ascii="仿宋_GB2312" w:eastAsia="仿宋_GB2312"/>
          <w:color w:val="000000"/>
          <w:sz w:val="32"/>
          <w:szCs w:val="32"/>
        </w:rPr>
        <w:t>为</w:t>
      </w:r>
      <w:r>
        <w:rPr>
          <w:rFonts w:hint="eastAsia" w:ascii="仿宋_GB2312" w:eastAsia="仿宋_GB2312"/>
          <w:color w:val="000000"/>
          <w:sz w:val="32"/>
          <w:szCs w:val="32"/>
        </w:rPr>
        <w:t>3至12</w:t>
      </w:r>
      <w:r>
        <w:rPr>
          <w:rFonts w:ascii="仿宋_GB2312" w:eastAsia="仿宋_GB2312"/>
          <w:color w:val="000000"/>
          <w:sz w:val="32"/>
          <w:szCs w:val="32"/>
        </w:rPr>
        <w:t>个月。</w:t>
      </w:r>
      <w:r>
        <w:rPr>
          <w:rFonts w:hint="eastAsia" w:ascii="仿宋_GB2312" w:eastAsia="仿宋_GB2312"/>
          <w:color w:val="000000"/>
          <w:sz w:val="32"/>
          <w:szCs w:val="32"/>
        </w:rPr>
        <w:t>见习活动期满后，见习者自主择业。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2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outlineLvl w:val="9"/>
        <w:rPr>
          <w:rFonts w:ascii="黑体" w:hAnsi="黑体" w:eastAsia="黑体"/>
          <w:bCs/>
          <w:color w:val="000000"/>
          <w:sz w:val="32"/>
          <w:szCs w:val="32"/>
        </w:rPr>
      </w:pPr>
      <w:bookmarkStart w:id="5" w:name="bookmark39"/>
      <w:r>
        <w:rPr>
          <w:rFonts w:ascii="黑体" w:hAnsi="黑体" w:eastAsia="黑体"/>
          <w:bCs/>
          <w:color w:val="000000"/>
          <w:sz w:val="32"/>
          <w:szCs w:val="32"/>
        </w:rPr>
        <w:t>三</w:t>
      </w:r>
      <w:bookmarkEnd w:id="5"/>
      <w:r>
        <w:rPr>
          <w:rFonts w:ascii="黑体" w:hAnsi="黑体" w:eastAsia="黑体"/>
          <w:bCs/>
          <w:color w:val="000000"/>
          <w:sz w:val="32"/>
          <w:szCs w:val="32"/>
        </w:rPr>
        <w:t>、甲方的权利和义务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第四条</w:t>
      </w:r>
      <w:r>
        <w:rPr>
          <w:rFonts w:ascii="仿宋_GB2312" w:eastAsia="仿宋_GB2312"/>
          <w:color w:val="000000"/>
          <w:sz w:val="32"/>
          <w:szCs w:val="32"/>
        </w:rPr>
        <w:t>见习期间甲方给见习青年按当地最低工资标准给予补贴，并为见习青年购买不高于50万元额度的商业意外伤害保险。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第五条</w:t>
      </w:r>
      <w:r>
        <w:rPr>
          <w:rFonts w:ascii="仿宋_GB2312" w:eastAsia="仿宋_GB2312"/>
          <w:color w:val="000000"/>
          <w:sz w:val="32"/>
          <w:szCs w:val="32"/>
        </w:rPr>
        <w:t>甲方协助乙方对见习青年进行管理，加强见习青年政治思想教育和安全教育，督促见习青年保守乙方商业秘密、技术秘密，遵守乙方有关规章制度。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第六条</w:t>
      </w:r>
      <w:r>
        <w:rPr>
          <w:rFonts w:ascii="仿宋_GB2312" w:eastAsia="仿宋_GB2312"/>
          <w:color w:val="000000"/>
          <w:sz w:val="32"/>
          <w:szCs w:val="32"/>
        </w:rPr>
        <w:t>见习期间甲方应对见习情况进行跟踪指导服务，督促检查乙方的日常管理情况，协调解决见习期间出现的问题。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第七条</w:t>
      </w:r>
      <w:r>
        <w:rPr>
          <w:rFonts w:ascii="仿宋_GB2312" w:eastAsia="仿宋_GB2312"/>
          <w:color w:val="000000"/>
          <w:sz w:val="32"/>
          <w:szCs w:val="32"/>
        </w:rPr>
        <w:t>面向失业青年公布乙方的见习岗位信息，向乙方提供见习青年的名单，组织见习青年到乙方进行见习。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第八条</w:t>
      </w:r>
      <w:r>
        <w:rPr>
          <w:rFonts w:ascii="仿宋_GB2312" w:eastAsia="仿宋_GB2312"/>
          <w:color w:val="000000"/>
          <w:sz w:val="32"/>
          <w:szCs w:val="32"/>
        </w:rPr>
        <w:t>在乙方未能履行合同规定的义务时，甲方有权解除终止本协议，撤销见习基地牌匾。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第九条</w:t>
      </w:r>
      <w:r>
        <w:rPr>
          <w:rFonts w:ascii="仿宋_GB2312" w:eastAsia="仿宋_GB2312"/>
          <w:color w:val="000000"/>
          <w:sz w:val="32"/>
          <w:szCs w:val="32"/>
        </w:rPr>
        <w:t>甲方有权对乙方见习所有工作的考核评估，对见习工作成绩突出、见习效果好的见习基地，甲方将适时予以表彰。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2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outlineLvl w:val="9"/>
        <w:rPr>
          <w:rFonts w:ascii="黑体" w:hAnsi="黑体" w:eastAsia="黑体"/>
          <w:bCs/>
          <w:color w:val="000000"/>
          <w:sz w:val="32"/>
          <w:szCs w:val="32"/>
        </w:rPr>
      </w:pPr>
      <w:bookmarkStart w:id="6" w:name="bookmark40"/>
      <w:r>
        <w:rPr>
          <w:rFonts w:ascii="黑体" w:hAnsi="黑体" w:eastAsia="黑体"/>
          <w:bCs/>
          <w:color w:val="000000"/>
          <w:sz w:val="32"/>
          <w:szCs w:val="32"/>
        </w:rPr>
        <w:t>四</w:t>
      </w:r>
      <w:bookmarkEnd w:id="6"/>
      <w:r>
        <w:rPr>
          <w:rFonts w:ascii="黑体" w:hAnsi="黑体" w:eastAsia="黑体"/>
          <w:bCs/>
          <w:color w:val="000000"/>
          <w:sz w:val="32"/>
          <w:szCs w:val="32"/>
        </w:rPr>
        <w:t>、乙方的权利和义务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第十条</w:t>
      </w:r>
      <w:r>
        <w:rPr>
          <w:rFonts w:ascii="仿宋_GB2312" w:eastAsia="仿宋_GB2312"/>
          <w:color w:val="000000"/>
          <w:sz w:val="32"/>
          <w:szCs w:val="32"/>
        </w:rPr>
        <w:t>制定见习计划和见习管理制度，与见习青年签订见习协议。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第十一条</w:t>
      </w:r>
      <w:r>
        <w:rPr>
          <w:rFonts w:ascii="仿宋_GB2312" w:eastAsia="仿宋_GB2312"/>
          <w:color w:val="000000"/>
          <w:sz w:val="32"/>
          <w:szCs w:val="32"/>
        </w:rPr>
        <w:t>安排见习青年具体见习岗位，见习期间可根据实际需要进行调整，但不能安排超出见习青年年龄体力、承受能力的工作和高危岗位。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第十二条</w:t>
      </w:r>
      <w:r>
        <w:rPr>
          <w:rFonts w:ascii="仿宋_GB2312" w:eastAsia="仿宋_GB2312"/>
          <w:color w:val="000000"/>
          <w:sz w:val="32"/>
          <w:szCs w:val="32"/>
        </w:rPr>
        <w:t>负责见习青年在岗期间的管理，有权要求见习青年遵守企业各项规章制度。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第十三条</w:t>
      </w:r>
      <w:r>
        <w:rPr>
          <w:rFonts w:ascii="仿宋_GB2312" w:eastAsia="仿宋_GB2312"/>
          <w:color w:val="000000"/>
          <w:sz w:val="32"/>
          <w:szCs w:val="32"/>
        </w:rPr>
        <w:t>尊重见习青年休息权，提供基本的劳动条件和劳动保护用品，保障见习青年在见习岗位的安全。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第十四条</w:t>
      </w:r>
      <w:r>
        <w:rPr>
          <w:rFonts w:ascii="仿宋_GB2312" w:eastAsia="仿宋_GB2312"/>
          <w:color w:val="000000"/>
          <w:sz w:val="32"/>
          <w:szCs w:val="32"/>
        </w:rPr>
        <w:t>对见习青年进行必要的培训和指导，培训内容及时间由乙方确定。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第十五条</w:t>
      </w:r>
      <w:r>
        <w:rPr>
          <w:rFonts w:ascii="仿宋_GB2312" w:eastAsia="仿宋_GB2312"/>
          <w:color w:val="000000"/>
          <w:sz w:val="32"/>
          <w:szCs w:val="32"/>
        </w:rPr>
        <w:t>指派专人负责见习青年的日常管理和工作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指导</w:t>
      </w:r>
      <w:r>
        <w:rPr>
          <w:rFonts w:ascii="仿宋_GB2312" w:eastAsia="仿宋_GB2312"/>
          <w:color w:val="000000"/>
          <w:sz w:val="32"/>
          <w:szCs w:val="32"/>
        </w:rPr>
        <w:t>，加强与他们的沟通交流，了解和解决他们在工作、生活中遇到的困难和问题。主动与甲方沟通研究，及时向甲方反馈见习情况和 效果，共同把见习工作做好。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第十六条</w:t>
      </w:r>
      <w:r>
        <w:rPr>
          <w:rFonts w:ascii="仿宋_GB2312" w:eastAsia="仿宋_GB2312"/>
          <w:color w:val="000000"/>
          <w:sz w:val="32"/>
          <w:szCs w:val="32"/>
        </w:rPr>
        <w:t>见习期满后，负责对见习青年进行考核，根据见习青年的实际表现和工作能力，给见习青年出具见习鉴定，为用人单位录（聘）用见习青年提供依据。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第十七条</w:t>
      </w:r>
      <w:r>
        <w:rPr>
          <w:rFonts w:ascii="仿宋_GB2312" w:eastAsia="仿宋_GB2312"/>
          <w:color w:val="000000"/>
          <w:sz w:val="32"/>
          <w:szCs w:val="32"/>
        </w:rPr>
        <w:t>乙方招聘员工时，在同等条件下，优先录（聘） 用见习青年。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第十八条</w:t>
      </w:r>
      <w:r>
        <w:rPr>
          <w:rFonts w:ascii="仿宋_GB2312" w:eastAsia="仿宋_GB2312"/>
          <w:color w:val="000000"/>
          <w:sz w:val="32"/>
          <w:szCs w:val="32"/>
        </w:rPr>
        <w:t>见习青年提前离岗时，乙方必须如实向甲方报告。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第十九条</w:t>
      </w:r>
      <w:r>
        <w:rPr>
          <w:rFonts w:ascii="仿宋_GB2312" w:eastAsia="仿宋_GB2312"/>
          <w:color w:val="000000"/>
          <w:sz w:val="32"/>
          <w:szCs w:val="32"/>
        </w:rPr>
        <w:t>见习青年在见习期满后被乙方聘用的，乙方应及时为其办理就业手续。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第二十条</w:t>
      </w:r>
      <w:r>
        <w:rPr>
          <w:rFonts w:ascii="仿宋_GB2312" w:eastAsia="仿宋_GB2312"/>
          <w:color w:val="000000"/>
          <w:sz w:val="32"/>
          <w:szCs w:val="32"/>
        </w:rPr>
        <w:t>见习期间，鼓励乙方为见习青年购买工伤保险。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2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outlineLvl w:val="9"/>
        <w:rPr>
          <w:rFonts w:ascii="黑体" w:hAnsi="黑体" w:eastAsia="黑体"/>
          <w:bCs/>
          <w:color w:val="000000"/>
          <w:sz w:val="32"/>
          <w:szCs w:val="32"/>
        </w:rPr>
      </w:pPr>
      <w:bookmarkStart w:id="7" w:name="bookmark41"/>
      <w:r>
        <w:rPr>
          <w:rFonts w:ascii="黑体" w:hAnsi="黑体" w:eastAsia="黑体"/>
          <w:bCs/>
          <w:color w:val="000000"/>
          <w:sz w:val="32"/>
          <w:szCs w:val="32"/>
        </w:rPr>
        <w:t>五</w:t>
      </w:r>
      <w:bookmarkEnd w:id="7"/>
      <w:r>
        <w:rPr>
          <w:rFonts w:ascii="黑体" w:hAnsi="黑体" w:eastAsia="黑体"/>
          <w:bCs/>
          <w:color w:val="000000"/>
          <w:sz w:val="32"/>
          <w:szCs w:val="32"/>
        </w:rPr>
        <w:t>、违约责任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第二十一条</w:t>
      </w:r>
      <w:r>
        <w:rPr>
          <w:rFonts w:ascii="仿宋_GB2312" w:eastAsia="仿宋_GB2312"/>
          <w:color w:val="000000"/>
          <w:sz w:val="32"/>
          <w:szCs w:val="32"/>
        </w:rPr>
        <w:t>甲、乙双方任何一方违反协议规定的各自履行的职责和义务，即为违约，守约方有权解除终止本协议。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第二十二条</w:t>
      </w:r>
      <w:r>
        <w:rPr>
          <w:rFonts w:ascii="仿宋_GB2312" w:eastAsia="仿宋_GB2312"/>
          <w:color w:val="000000"/>
          <w:sz w:val="32"/>
          <w:szCs w:val="32"/>
        </w:rPr>
        <w:t>乙方未履行本协议规定的义务，甲方依据实际情况当面约谈乙方或解除终止本协议。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2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outlineLvl w:val="9"/>
        <w:rPr>
          <w:rFonts w:ascii="黑体" w:hAnsi="黑体" w:eastAsia="黑体"/>
          <w:bCs/>
          <w:color w:val="000000"/>
          <w:sz w:val="32"/>
          <w:szCs w:val="32"/>
        </w:rPr>
      </w:pPr>
      <w:bookmarkStart w:id="8" w:name="bookmark42"/>
      <w:r>
        <w:rPr>
          <w:rFonts w:ascii="黑体" w:hAnsi="黑体" w:eastAsia="黑体"/>
          <w:bCs/>
          <w:color w:val="000000"/>
          <w:sz w:val="32"/>
          <w:szCs w:val="32"/>
        </w:rPr>
        <w:t>六</w:t>
      </w:r>
      <w:bookmarkEnd w:id="8"/>
      <w:r>
        <w:rPr>
          <w:rFonts w:ascii="黑体" w:hAnsi="黑体" w:eastAsia="黑体"/>
          <w:bCs/>
          <w:color w:val="000000"/>
          <w:sz w:val="32"/>
          <w:szCs w:val="32"/>
        </w:rPr>
        <w:t>、争议的解决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第二十三条</w:t>
      </w:r>
      <w:r>
        <w:rPr>
          <w:rFonts w:ascii="仿宋_GB2312" w:eastAsia="仿宋_GB2312"/>
          <w:color w:val="000000"/>
          <w:sz w:val="32"/>
          <w:szCs w:val="32"/>
        </w:rPr>
        <w:t>甲、乙双方在履行本协议过程中如发生争议， 双方应友好协商解决，如协商不成，甲、乙双方均有权向甲方住所地人民法院提起诉讼。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2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outlineLvl w:val="9"/>
        <w:rPr>
          <w:rFonts w:ascii="黑体" w:hAnsi="黑体" w:eastAsia="黑体"/>
          <w:bCs/>
          <w:color w:val="000000"/>
          <w:sz w:val="32"/>
          <w:szCs w:val="32"/>
        </w:rPr>
      </w:pPr>
      <w:bookmarkStart w:id="9" w:name="bookmark43"/>
      <w:r>
        <w:rPr>
          <w:rFonts w:ascii="黑体" w:hAnsi="黑体" w:eastAsia="黑体"/>
          <w:bCs/>
          <w:color w:val="000000"/>
          <w:sz w:val="32"/>
          <w:szCs w:val="32"/>
        </w:rPr>
        <w:t>七</w:t>
      </w:r>
      <w:bookmarkEnd w:id="9"/>
      <w:r>
        <w:rPr>
          <w:rFonts w:ascii="黑体" w:hAnsi="黑体" w:eastAsia="黑体"/>
          <w:bCs/>
          <w:color w:val="000000"/>
          <w:sz w:val="32"/>
          <w:szCs w:val="32"/>
        </w:rPr>
        <w:t>、协议生效及其他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第二十四条</w:t>
      </w:r>
      <w:r>
        <w:rPr>
          <w:rFonts w:ascii="仿宋_GB2312" w:eastAsia="仿宋_GB2312"/>
          <w:color w:val="000000"/>
          <w:sz w:val="32"/>
          <w:szCs w:val="32"/>
        </w:rPr>
        <w:t>本协议未尽事宜，由甲乙双方本着友好协商的原则解决。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第二十五条</w:t>
      </w:r>
      <w:r>
        <w:rPr>
          <w:rFonts w:ascii="仿宋_GB2312" w:eastAsia="仿宋_GB2312"/>
          <w:color w:val="000000"/>
          <w:sz w:val="32"/>
          <w:szCs w:val="32"/>
        </w:rPr>
        <w:t>本协议书自甲乙双方签字盖章之日起生效，本协议一式三份，甲乙双方各执一份，自治区人力资源和社会保障厅备案一份。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宋体" w:hAnsi="宋体" w:eastAsia="宋体" w:cs="宋体"/>
          <w:color w:val="000000"/>
          <w:sz w:val="30"/>
          <w:szCs w:val="30"/>
          <w:lang w:eastAsia="zh-TW" w:bidi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宋体" w:hAnsi="宋体" w:eastAsia="宋体" w:cs="宋体"/>
          <w:color w:val="000000"/>
          <w:sz w:val="30"/>
          <w:szCs w:val="30"/>
          <w:lang w:eastAsia="zh-TW" w:bidi="zh-TW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甲方（盖章）：                乙方（盖章）：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甲方法人代表签字：            乙方法人代表签字：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48" w:firstLineChars="390"/>
        <w:jc w:val="left"/>
        <w:textAlignment w:val="auto"/>
        <w:outlineLvl w:val="9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年  月   日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97B32"/>
    <w:rsid w:val="7DA9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caption|1"/>
    <w:basedOn w:val="1"/>
    <w:qFormat/>
    <w:uiPriority w:val="0"/>
    <w:pPr>
      <w:jc w:val="right"/>
    </w:pPr>
    <w:rPr>
      <w:rFonts w:ascii="宋体" w:hAnsi="宋体" w:eastAsia="宋体" w:cs="宋体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spacing w:line="41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2024-06-25T09:37:00Z</dcterms:created>
  <dc:creator>Administrator</dc:creator>
  <cp:lastModifiedBy>Administrator</cp:lastModifiedBy>
  <dcterms:modified xsi:type="dcterms:W3CDTF">2024-06-25T09:50:37Z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